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BDE" w:rsidRDefault="004A53B0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  <w:r>
        <w:rPr>
          <w:noProof/>
        </w:rPr>
        <w:drawing>
          <wp:inline distT="0" distB="0" distL="0" distR="0" wp14:anchorId="53675EBF" wp14:editId="3FAA9A95">
            <wp:extent cx="5760720" cy="7378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5BD" w:rsidRDefault="00DC55BD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DC55BD" w:rsidRDefault="00DC55BD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DC55BD" w:rsidRDefault="00DC55BD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EE606F" w:rsidRDefault="00EE606F" w:rsidP="00EE606F">
      <w:pPr>
        <w:rPr>
          <w:b/>
          <w:color w:val="FF0000"/>
        </w:rPr>
      </w:pPr>
      <w:r w:rsidRPr="00636C73">
        <w:rPr>
          <w:b/>
          <w:color w:val="00B050"/>
        </w:rPr>
        <w:t xml:space="preserve">Załącznik nr </w:t>
      </w:r>
      <w:r w:rsidR="00794D79">
        <w:rPr>
          <w:b/>
          <w:color w:val="00B050"/>
        </w:rPr>
        <w:t>6</w:t>
      </w:r>
      <w:bookmarkStart w:id="0" w:name="_GoBack"/>
      <w:bookmarkEnd w:id="0"/>
      <w:r w:rsidRPr="008023AE">
        <w:rPr>
          <w:b/>
        </w:rPr>
        <w:br/>
        <w:t xml:space="preserve">do </w:t>
      </w:r>
      <w:r w:rsidR="00E228B8">
        <w:rPr>
          <w:b/>
        </w:rPr>
        <w:t>U</w:t>
      </w:r>
      <w:r w:rsidRPr="008023AE">
        <w:rPr>
          <w:b/>
        </w:rPr>
        <w:t xml:space="preserve">mowy nr </w:t>
      </w:r>
      <w:r w:rsidR="00021462">
        <w:rPr>
          <w:rFonts w:cstheme="minorHAnsi"/>
          <w:b/>
          <w:color w:val="FF0000"/>
          <w:lang w:eastAsia="pl-PL"/>
        </w:rPr>
        <w:t>ZP-2</w:t>
      </w:r>
      <w:r w:rsidR="0025161E">
        <w:rPr>
          <w:rFonts w:cstheme="minorHAnsi"/>
          <w:b/>
          <w:color w:val="FF0000"/>
          <w:lang w:eastAsia="pl-PL"/>
        </w:rPr>
        <w:t>94</w:t>
      </w:r>
      <w:r w:rsidR="00021462">
        <w:rPr>
          <w:rFonts w:cstheme="minorHAnsi"/>
          <w:b/>
          <w:color w:val="FF0000"/>
          <w:lang w:eastAsia="pl-PL"/>
        </w:rPr>
        <w:t>/</w:t>
      </w:r>
      <w:r w:rsidR="0025161E">
        <w:rPr>
          <w:rFonts w:cstheme="minorHAnsi"/>
          <w:b/>
          <w:color w:val="FF0000"/>
          <w:lang w:eastAsia="pl-PL"/>
        </w:rPr>
        <w:t>10</w:t>
      </w:r>
      <w:r w:rsidR="00021462">
        <w:rPr>
          <w:rFonts w:cstheme="minorHAnsi"/>
          <w:b/>
          <w:color w:val="FF0000"/>
          <w:lang w:eastAsia="pl-PL"/>
        </w:rPr>
        <w:t>/2025</w:t>
      </w:r>
    </w:p>
    <w:p w:rsidR="004A53B0" w:rsidRPr="00E0656A" w:rsidRDefault="004A53B0" w:rsidP="004A53B0">
      <w:pPr>
        <w:spacing w:after="0" w:line="276" w:lineRule="auto"/>
        <w:rPr>
          <w:rFonts w:ascii="Calibri" w:eastAsia="Calibri" w:hAnsi="Calibri" w:cs="Times New Roman"/>
          <w:b/>
          <w:lang w:eastAsia="pl-PL"/>
        </w:rPr>
      </w:pPr>
      <w:r w:rsidRPr="00E0656A">
        <w:rPr>
          <w:rFonts w:ascii="Calibri" w:eastAsia="Calibri" w:hAnsi="Calibri" w:cs="Times New Roman"/>
          <w:b/>
          <w:lang w:eastAsia="pl-PL"/>
        </w:rPr>
        <w:t xml:space="preserve">Nr sprawy: </w:t>
      </w:r>
      <w:r w:rsidR="00021462">
        <w:rPr>
          <w:rFonts w:cstheme="minorHAnsi"/>
          <w:b/>
          <w:color w:val="FF0000"/>
          <w:lang w:eastAsia="pl-PL"/>
        </w:rPr>
        <w:t>ZP-2</w:t>
      </w:r>
      <w:r w:rsidR="0025161E">
        <w:rPr>
          <w:rFonts w:cstheme="minorHAnsi"/>
          <w:b/>
          <w:color w:val="FF0000"/>
          <w:lang w:eastAsia="pl-PL"/>
        </w:rPr>
        <w:t>94</w:t>
      </w:r>
      <w:r w:rsidR="00021462">
        <w:rPr>
          <w:rFonts w:cstheme="minorHAnsi"/>
          <w:b/>
          <w:color w:val="FF0000"/>
          <w:lang w:eastAsia="pl-PL"/>
        </w:rPr>
        <w:t>/</w:t>
      </w:r>
      <w:r w:rsidR="0025161E">
        <w:rPr>
          <w:rFonts w:cstheme="minorHAnsi"/>
          <w:b/>
          <w:color w:val="FF0000"/>
          <w:lang w:eastAsia="pl-PL"/>
        </w:rPr>
        <w:t>10</w:t>
      </w:r>
      <w:r w:rsidR="00021462">
        <w:rPr>
          <w:rFonts w:cstheme="minorHAnsi"/>
          <w:b/>
          <w:color w:val="FF0000"/>
          <w:lang w:eastAsia="pl-PL"/>
        </w:rPr>
        <w:t>/2025</w:t>
      </w:r>
    </w:p>
    <w:p w:rsidR="004A53B0" w:rsidRPr="00E0656A" w:rsidRDefault="004A53B0" w:rsidP="004A53B0">
      <w:pPr>
        <w:spacing w:after="0" w:line="276" w:lineRule="auto"/>
        <w:rPr>
          <w:rFonts w:ascii="Calibri" w:eastAsia="Calibri" w:hAnsi="Calibri" w:cs="Times New Roman"/>
          <w:b/>
          <w:lang w:eastAsia="pl-PL"/>
        </w:rPr>
      </w:pPr>
      <w:r>
        <w:rPr>
          <w:rFonts w:ascii="Calibri" w:eastAsia="Calibri" w:hAnsi="Calibri" w:cs="Times New Roman"/>
          <w:b/>
          <w:lang w:eastAsia="pl-PL"/>
        </w:rPr>
        <w:t>Standardy dokumentacji powykonawczej</w:t>
      </w:r>
    </w:p>
    <w:p w:rsidR="004A53B0" w:rsidRPr="00E0656A" w:rsidRDefault="004A53B0" w:rsidP="004A53B0">
      <w:pPr>
        <w:spacing w:after="0" w:line="276" w:lineRule="auto"/>
        <w:rPr>
          <w:rFonts w:ascii="Calibri" w:eastAsia="Calibri" w:hAnsi="Calibri" w:cs="Times New Roman"/>
          <w:lang w:eastAsia="pl-PL"/>
        </w:rPr>
      </w:pPr>
      <w:r w:rsidRPr="00E0656A">
        <w:rPr>
          <w:rFonts w:ascii="Calibri" w:eastAsia="Calibri" w:hAnsi="Calibri" w:cs="Times New Roman"/>
          <w:b/>
          <w:lang w:eastAsia="pl-PL"/>
        </w:rPr>
        <w:t>Postępowanie</w:t>
      </w:r>
      <w:r>
        <w:rPr>
          <w:rFonts w:ascii="Calibri" w:eastAsia="Calibri" w:hAnsi="Calibri" w:cs="Times New Roman"/>
          <w:b/>
          <w:lang w:eastAsia="pl-PL"/>
        </w:rPr>
        <w:t>:</w:t>
      </w:r>
      <w:r w:rsidR="00D55475">
        <w:rPr>
          <w:rFonts w:ascii="Calibri" w:eastAsia="Calibri" w:hAnsi="Calibri" w:cs="Times New Roman"/>
          <w:b/>
          <w:lang w:eastAsia="pl-PL"/>
        </w:rPr>
        <w:t xml:space="preserve"> </w:t>
      </w:r>
      <w:r w:rsidR="00D55475" w:rsidRPr="00D55475">
        <w:rPr>
          <w:rFonts w:ascii="Calibri" w:eastAsia="Calibri" w:hAnsi="Calibri" w:cs="Times New Roman"/>
          <w:lang w:eastAsia="pl-PL"/>
        </w:rPr>
        <w:t xml:space="preserve">Adaptacja pomieszczeń na laboratorium obróbki i charakteryzacji podłoży GaN w klasie czystości ISO 5 w budynku przy ul. </w:t>
      </w:r>
      <w:proofErr w:type="spellStart"/>
      <w:r w:rsidR="00D55475" w:rsidRPr="00D55475">
        <w:rPr>
          <w:rFonts w:ascii="Calibri" w:eastAsia="Calibri" w:hAnsi="Calibri" w:cs="Times New Roman"/>
          <w:lang w:eastAsia="pl-PL"/>
        </w:rPr>
        <w:t>Strużańskiej</w:t>
      </w:r>
      <w:proofErr w:type="spellEnd"/>
      <w:r w:rsidR="00D55475" w:rsidRPr="00D55475">
        <w:rPr>
          <w:rFonts w:ascii="Calibri" w:eastAsia="Calibri" w:hAnsi="Calibri" w:cs="Times New Roman"/>
          <w:lang w:eastAsia="pl-PL"/>
        </w:rPr>
        <w:t xml:space="preserve"> 8 w Stanisławowie Pierwszym na potrzeby IWC PAN.</w:t>
      </w:r>
    </w:p>
    <w:p w:rsidR="00DC55BD" w:rsidRDefault="00DC55BD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BA0BDE" w:rsidRDefault="00BA0BDE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BA0BDE" w:rsidRDefault="00BA0BDE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623"/>
        <w:gridCol w:w="621"/>
        <w:gridCol w:w="1701"/>
        <w:gridCol w:w="1696"/>
      </w:tblGrid>
      <w:tr w:rsidR="00DC55BD" w:rsidTr="0018042D">
        <w:tc>
          <w:tcPr>
            <w:tcW w:w="421" w:type="dxa"/>
          </w:tcPr>
          <w:p w:rsidR="00DC55BD" w:rsidRDefault="00DC55B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l.p.</w:t>
            </w:r>
          </w:p>
        </w:tc>
        <w:tc>
          <w:tcPr>
            <w:tcW w:w="4623" w:type="dxa"/>
          </w:tcPr>
          <w:p w:rsidR="00DC55BD" w:rsidRPr="00DC55BD" w:rsidRDefault="00DC55B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 w:rsidRPr="00DC55BD">
              <w:rPr>
                <w:rFonts w:ascii="CIDFont+F3" w:hAnsi="CIDFont+F3" w:cs="CIDFont+F3"/>
                <w:sz w:val="16"/>
                <w:szCs w:val="16"/>
              </w:rPr>
              <w:t>Pozycja składowa Dokumentacji odbiorowej</w:t>
            </w:r>
          </w:p>
          <w:p w:rsidR="00DC55BD" w:rsidRDefault="00DC55B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 w:rsidRPr="00DC55BD">
              <w:rPr>
                <w:rFonts w:ascii="CIDFont+F3" w:hAnsi="CIDFont+F3" w:cs="CIDFont+F3"/>
                <w:sz w:val="16"/>
                <w:szCs w:val="16"/>
              </w:rPr>
              <w:t>i powykonawczej</w:t>
            </w:r>
          </w:p>
        </w:tc>
        <w:tc>
          <w:tcPr>
            <w:tcW w:w="621" w:type="dxa"/>
          </w:tcPr>
          <w:p w:rsidR="00DC55BD" w:rsidRDefault="00DC55B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 w:rsidRPr="00DC55BD">
              <w:rPr>
                <w:rFonts w:ascii="CIDFont+F3" w:hAnsi="CIDFont+F3" w:cs="CIDFont+F3"/>
                <w:sz w:val="16"/>
                <w:szCs w:val="16"/>
              </w:rPr>
              <w:t>Liczba egz.</w:t>
            </w:r>
          </w:p>
        </w:tc>
        <w:tc>
          <w:tcPr>
            <w:tcW w:w="1701" w:type="dxa"/>
          </w:tcPr>
          <w:p w:rsidR="00DC55BD" w:rsidRDefault="0018042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 w:rsidRPr="0018042D">
              <w:rPr>
                <w:rFonts w:ascii="CIDFont+F3" w:hAnsi="CIDFont+F3" w:cs="CIDFont+F3"/>
                <w:sz w:val="16"/>
                <w:szCs w:val="16"/>
              </w:rPr>
              <w:t>Forma</w:t>
            </w:r>
          </w:p>
        </w:tc>
        <w:tc>
          <w:tcPr>
            <w:tcW w:w="1696" w:type="dxa"/>
          </w:tcPr>
          <w:p w:rsidR="00DC55BD" w:rsidRDefault="0018042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Uwagi</w:t>
            </w:r>
          </w:p>
        </w:tc>
      </w:tr>
      <w:tr w:rsidR="006C4712" w:rsidRPr="00794D79" w:rsidTr="0018042D">
        <w:tc>
          <w:tcPr>
            <w:tcW w:w="421" w:type="dxa"/>
          </w:tcPr>
          <w:p w:rsidR="006C4712" w:rsidRPr="006C4712" w:rsidRDefault="006C4712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I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6C4712" w:rsidRPr="006C4712" w:rsidRDefault="006C4712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6C4712">
              <w:rPr>
                <w:rFonts w:ascii="CIDFont+F3" w:hAnsi="CIDFont+F3" w:cs="CIDFont+F3"/>
                <w:sz w:val="16"/>
                <w:szCs w:val="16"/>
              </w:rPr>
              <w:t>Dokumentacja powykonawcza</w:t>
            </w:r>
          </w:p>
        </w:tc>
        <w:tc>
          <w:tcPr>
            <w:tcW w:w="621" w:type="dxa"/>
          </w:tcPr>
          <w:p w:rsidR="006C4712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6C4712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6C4712" w:rsidRPr="008B28DC" w:rsidRDefault="006C4712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8B6497" w:rsidRPr="00794D79" w:rsidTr="0018042D">
        <w:tc>
          <w:tcPr>
            <w:tcW w:w="421" w:type="dxa"/>
          </w:tcPr>
          <w:p w:rsidR="008B6497" w:rsidRPr="006C4712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1.</w:t>
            </w:r>
          </w:p>
        </w:tc>
        <w:tc>
          <w:tcPr>
            <w:tcW w:w="4623" w:type="dxa"/>
          </w:tcPr>
          <w:p w:rsidR="008B6497" w:rsidRPr="006C4712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59489E">
              <w:rPr>
                <w:rFonts w:ascii="CIDFont+F3" w:hAnsi="CIDFont+F3" w:cs="CIDFont+F3"/>
                <w:sz w:val="16"/>
                <w:szCs w:val="16"/>
              </w:rPr>
              <w:t>Spis zawartości Dokumentacji powykonawczej</w:t>
            </w:r>
          </w:p>
        </w:tc>
        <w:tc>
          <w:tcPr>
            <w:tcW w:w="621" w:type="dxa"/>
          </w:tcPr>
          <w:p w:rsidR="008B6497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8B6497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8B6497" w:rsidRPr="008B28DC" w:rsidRDefault="008B6497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C8607A" w:rsidRPr="00794D79" w:rsidTr="0018042D">
        <w:tc>
          <w:tcPr>
            <w:tcW w:w="421" w:type="dxa"/>
          </w:tcPr>
          <w:p w:rsidR="00C8607A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2.</w:t>
            </w:r>
          </w:p>
        </w:tc>
        <w:tc>
          <w:tcPr>
            <w:tcW w:w="4623" w:type="dxa"/>
          </w:tcPr>
          <w:p w:rsidR="00C8607A" w:rsidRPr="0059489E" w:rsidRDefault="00C4663B" w:rsidP="0059489E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C4663B">
              <w:rPr>
                <w:rFonts w:ascii="CIDFont+F3" w:hAnsi="CIDFont+F3" w:cs="CIDFont+F3"/>
                <w:sz w:val="16"/>
                <w:szCs w:val="16"/>
              </w:rPr>
              <w:t>Protokoły prób i sprawdzeń wewnętrzne (skuteczności i wydajności wentylacji bytowej i klimatyzacji,  protokoły z pomiarów elektrycznych – rezystancji, ochrony przeciwporażeniowej, oporności izolacji, protokół pomiarów oświetlenia podstawowego, awaryjnego i ewakuacyjnego, atesty i certyfikaty materiałowe i urządzeń</w:t>
            </w:r>
          </w:p>
        </w:tc>
        <w:tc>
          <w:tcPr>
            <w:tcW w:w="621" w:type="dxa"/>
          </w:tcPr>
          <w:p w:rsidR="00C8607A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C8607A" w:rsidRPr="00C4663B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C4663B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C4663B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C4663B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C4663B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C4663B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C8607A" w:rsidRPr="00C4663B" w:rsidRDefault="00C8607A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C8607A" w:rsidRPr="00794D79" w:rsidTr="0018042D">
        <w:tc>
          <w:tcPr>
            <w:tcW w:w="421" w:type="dxa"/>
          </w:tcPr>
          <w:p w:rsidR="00C8607A" w:rsidRPr="00C4663B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>
              <w:rPr>
                <w:rFonts w:ascii="CIDFont+F3" w:hAnsi="CIDFont+F3" w:cs="CIDFont+F3"/>
                <w:sz w:val="16"/>
                <w:szCs w:val="16"/>
                <w:lang w:val="en-US"/>
              </w:rPr>
              <w:t>3.</w:t>
            </w:r>
          </w:p>
        </w:tc>
        <w:tc>
          <w:tcPr>
            <w:tcW w:w="4623" w:type="dxa"/>
          </w:tcPr>
          <w:p w:rsidR="00C8607A" w:rsidRPr="00C4663B" w:rsidRDefault="00C4663B" w:rsidP="0059489E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C4663B">
              <w:rPr>
                <w:rFonts w:ascii="CIDFont+F3" w:hAnsi="CIDFont+F3" w:cs="CIDFont+F3"/>
                <w:sz w:val="16"/>
                <w:szCs w:val="16"/>
              </w:rPr>
              <w:t>Dokumentacja budowlana z naniesionymi zmianami i potwierdzona przez Projektantów i Inspektorów nadzoru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621" w:type="dxa"/>
          </w:tcPr>
          <w:p w:rsidR="00C8607A" w:rsidRPr="00C4663B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C8607A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C8607A" w:rsidRPr="008B28DC" w:rsidRDefault="00C8607A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794D79" w:rsidTr="0018042D">
        <w:tc>
          <w:tcPr>
            <w:tcW w:w="421" w:type="dxa"/>
          </w:tcPr>
          <w:p w:rsidR="0059489E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4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59489E" w:rsidRPr="006C4712" w:rsidRDefault="0059489E" w:rsidP="0059489E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59489E">
              <w:rPr>
                <w:rFonts w:ascii="CIDFont+F3" w:hAnsi="CIDFont+F3" w:cs="CIDFont+F3"/>
                <w:sz w:val="16"/>
                <w:szCs w:val="16"/>
              </w:rPr>
              <w:t>Rysunki wraz z opisami każdej zmiany dostosowane do wprowadzonych w stosunku do</w:t>
            </w:r>
            <w:r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59489E">
              <w:rPr>
                <w:rFonts w:ascii="CIDFont+F3" w:hAnsi="CIDFont+F3" w:cs="CIDFont+F3"/>
                <w:sz w:val="16"/>
                <w:szCs w:val="16"/>
              </w:rPr>
              <w:t xml:space="preserve">dokumentacji wykonawczej </w:t>
            </w:r>
          </w:p>
        </w:tc>
        <w:tc>
          <w:tcPr>
            <w:tcW w:w="621" w:type="dxa"/>
          </w:tcPr>
          <w:p w:rsidR="0059489E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794D79" w:rsidTr="0018042D">
        <w:tc>
          <w:tcPr>
            <w:tcW w:w="421" w:type="dxa"/>
          </w:tcPr>
          <w:p w:rsidR="0059489E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5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59489E" w:rsidRPr="006C4712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59489E">
              <w:rPr>
                <w:rFonts w:ascii="CIDFont+F3" w:hAnsi="CIDFont+F3" w:cs="CIDFont+F3"/>
                <w:sz w:val="16"/>
                <w:szCs w:val="16"/>
              </w:rPr>
              <w:t>ZIP-y- Zapytania o informację projektową</w:t>
            </w:r>
          </w:p>
        </w:tc>
        <w:tc>
          <w:tcPr>
            <w:tcW w:w="621" w:type="dxa"/>
          </w:tcPr>
          <w:p w:rsidR="0059489E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794D79" w:rsidTr="0018042D">
        <w:tc>
          <w:tcPr>
            <w:tcW w:w="421" w:type="dxa"/>
          </w:tcPr>
          <w:p w:rsidR="0059489E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6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59489E" w:rsidRPr="006C4712" w:rsidRDefault="00D83D07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Karty Materiałowe</w:t>
            </w:r>
          </w:p>
        </w:tc>
        <w:tc>
          <w:tcPr>
            <w:tcW w:w="621" w:type="dxa"/>
          </w:tcPr>
          <w:p w:rsidR="0059489E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794D79" w:rsidTr="0018042D">
        <w:tc>
          <w:tcPr>
            <w:tcW w:w="421" w:type="dxa"/>
          </w:tcPr>
          <w:p w:rsidR="0059489E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7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15016F" w:rsidRPr="0015016F" w:rsidRDefault="0015016F" w:rsidP="0015016F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Atesty i inne certyfikaty na wbudowane urządzenia i</w:t>
            </w:r>
          </w:p>
          <w:p w:rsidR="0059489E" w:rsidRPr="0059489E" w:rsidRDefault="0015016F" w:rsidP="0015016F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materiały</w:t>
            </w:r>
          </w:p>
        </w:tc>
        <w:tc>
          <w:tcPr>
            <w:tcW w:w="621" w:type="dxa"/>
          </w:tcPr>
          <w:p w:rsidR="0059489E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794D79" w:rsidTr="0018042D">
        <w:tc>
          <w:tcPr>
            <w:tcW w:w="421" w:type="dxa"/>
          </w:tcPr>
          <w:p w:rsidR="0059489E" w:rsidRPr="006C4712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1.</w:t>
            </w:r>
          </w:p>
        </w:tc>
        <w:tc>
          <w:tcPr>
            <w:tcW w:w="4623" w:type="dxa"/>
          </w:tcPr>
          <w:p w:rsidR="0059489E" w:rsidRPr="0059489E" w:rsidRDefault="0015016F" w:rsidP="00C4663B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Protokoły z odbiorów częściowych, końcowych,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15016F">
              <w:rPr>
                <w:rFonts w:ascii="CIDFont+F3" w:hAnsi="CIDFont+F3" w:cs="CIDFont+F3"/>
                <w:sz w:val="16"/>
                <w:szCs w:val="16"/>
              </w:rPr>
              <w:t>badań, pomiarów i sprawozdań (dotyczy wszystkich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15016F">
              <w:rPr>
                <w:rFonts w:ascii="CIDFont+F3" w:hAnsi="CIDFont+F3" w:cs="CIDFont+F3"/>
                <w:sz w:val="16"/>
                <w:szCs w:val="16"/>
              </w:rPr>
              <w:t>rodzajów instalacji)</w:t>
            </w:r>
          </w:p>
        </w:tc>
        <w:tc>
          <w:tcPr>
            <w:tcW w:w="621" w:type="dxa"/>
          </w:tcPr>
          <w:p w:rsidR="0059489E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794D79" w:rsidTr="0018042D">
        <w:tc>
          <w:tcPr>
            <w:tcW w:w="421" w:type="dxa"/>
          </w:tcPr>
          <w:p w:rsidR="0059489E" w:rsidRPr="006C4712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2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59489E" w:rsidRPr="0059489E" w:rsidRDefault="0015016F" w:rsidP="0015016F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Instrukcja obsługi zastosowanych urządzeń</w:t>
            </w:r>
          </w:p>
        </w:tc>
        <w:tc>
          <w:tcPr>
            <w:tcW w:w="621" w:type="dxa"/>
          </w:tcPr>
          <w:p w:rsidR="0059489E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794D79" w:rsidTr="0018042D">
        <w:tc>
          <w:tcPr>
            <w:tcW w:w="421" w:type="dxa"/>
          </w:tcPr>
          <w:p w:rsidR="0059489E" w:rsidRPr="006C4712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3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59489E" w:rsidRPr="0059489E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Karty gwarancyjne dla zastosowanych urządzeń</w:t>
            </w:r>
          </w:p>
        </w:tc>
        <w:tc>
          <w:tcPr>
            <w:tcW w:w="621" w:type="dxa"/>
          </w:tcPr>
          <w:p w:rsidR="0059489E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15016F" w:rsidRPr="00794D79" w:rsidTr="00C4663B">
        <w:trPr>
          <w:trHeight w:val="411"/>
        </w:trPr>
        <w:tc>
          <w:tcPr>
            <w:tcW w:w="421" w:type="dxa"/>
          </w:tcPr>
          <w:p w:rsidR="0015016F" w:rsidRPr="006C4712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4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C4663B" w:rsidRPr="0059489E" w:rsidRDefault="0015016F" w:rsidP="00C4663B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Spis najistotniejszych elementów kolorystyki i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15016F">
              <w:rPr>
                <w:rFonts w:ascii="CIDFont+F3" w:hAnsi="CIDFont+F3" w:cs="CIDFont+F3"/>
                <w:sz w:val="16"/>
                <w:szCs w:val="16"/>
              </w:rPr>
              <w:t>wystroju wnętrz</w:t>
            </w:r>
            <w:r w:rsidR="00D83D07">
              <w:rPr>
                <w:rFonts w:ascii="CIDFont+F3" w:hAnsi="CIDFont+F3" w:cs="CIDFont+F3"/>
                <w:sz w:val="16"/>
                <w:szCs w:val="16"/>
              </w:rPr>
              <w:t>a</w:t>
            </w:r>
            <w:r w:rsidRPr="0015016F">
              <w:rPr>
                <w:rFonts w:ascii="CIDFont+F3" w:hAnsi="CIDFont+F3" w:cs="CIDFont+F3"/>
                <w:sz w:val="16"/>
                <w:szCs w:val="16"/>
              </w:rPr>
              <w:t xml:space="preserve"> z typem i kolorem użytej</w:t>
            </w:r>
            <w:r w:rsidR="00D83D07">
              <w:rPr>
                <w:rFonts w:ascii="CIDFont+F3" w:hAnsi="CIDFont+F3" w:cs="CIDFont+F3"/>
                <w:sz w:val="16"/>
                <w:szCs w:val="16"/>
              </w:rPr>
              <w:t xml:space="preserve"> farby</w:t>
            </w:r>
          </w:p>
        </w:tc>
        <w:tc>
          <w:tcPr>
            <w:tcW w:w="621" w:type="dxa"/>
          </w:tcPr>
          <w:p w:rsidR="0015016F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15016F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15016F" w:rsidRPr="008B28DC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15016F" w:rsidRPr="00794D79" w:rsidTr="0018042D">
        <w:tc>
          <w:tcPr>
            <w:tcW w:w="421" w:type="dxa"/>
          </w:tcPr>
          <w:p w:rsidR="0015016F" w:rsidRPr="006C4712" w:rsidRDefault="007B4DA8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5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15016F" w:rsidRPr="0059489E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 xml:space="preserve">Instrukcja użytkowania </w:t>
            </w:r>
            <w:r w:rsidR="00D83D07">
              <w:rPr>
                <w:rFonts w:ascii="CIDFont+F3" w:hAnsi="CIDFont+F3" w:cs="CIDFont+F3"/>
                <w:sz w:val="16"/>
                <w:szCs w:val="16"/>
              </w:rPr>
              <w:t>pomieszczenia</w:t>
            </w:r>
          </w:p>
        </w:tc>
        <w:tc>
          <w:tcPr>
            <w:tcW w:w="621" w:type="dxa"/>
          </w:tcPr>
          <w:p w:rsidR="0015016F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2.</w:t>
            </w:r>
          </w:p>
        </w:tc>
        <w:tc>
          <w:tcPr>
            <w:tcW w:w="1701" w:type="dxa"/>
          </w:tcPr>
          <w:p w:rsidR="0015016F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15016F" w:rsidRPr="008B28DC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E84816" w:rsidRPr="00794D79" w:rsidTr="0018042D">
        <w:tc>
          <w:tcPr>
            <w:tcW w:w="421" w:type="dxa"/>
          </w:tcPr>
          <w:p w:rsidR="00E84816" w:rsidRPr="006C4712" w:rsidRDefault="007B4DA8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6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E84816" w:rsidRPr="0015016F" w:rsidRDefault="00E84816" w:rsidP="00C4663B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E84816">
              <w:rPr>
                <w:rFonts w:ascii="CIDFont+F3" w:hAnsi="CIDFont+F3" w:cs="CIDFont+F3"/>
                <w:sz w:val="16"/>
                <w:szCs w:val="16"/>
              </w:rPr>
              <w:t>Protokoły odbytych szkoleń z przedstawicielami</w:t>
            </w:r>
            <w:r w:rsidR="00D83D07">
              <w:rPr>
                <w:rFonts w:ascii="CIDFont+F3" w:hAnsi="CIDFont+F3" w:cs="CIDFont+F3"/>
                <w:sz w:val="16"/>
                <w:szCs w:val="16"/>
              </w:rPr>
              <w:t xml:space="preserve"> Inwestora</w:t>
            </w:r>
          </w:p>
        </w:tc>
        <w:tc>
          <w:tcPr>
            <w:tcW w:w="621" w:type="dxa"/>
          </w:tcPr>
          <w:p w:rsidR="00E84816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E84816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E84816" w:rsidRPr="008B28DC" w:rsidRDefault="00E84816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E84816" w:rsidRPr="00794D79" w:rsidTr="0018042D">
        <w:tc>
          <w:tcPr>
            <w:tcW w:w="421" w:type="dxa"/>
          </w:tcPr>
          <w:p w:rsidR="00E84816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17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E84816" w:rsidRPr="00E84816" w:rsidRDefault="00E84816" w:rsidP="00E84816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E84816">
              <w:rPr>
                <w:rFonts w:ascii="CIDFont+F3" w:hAnsi="CIDFont+F3" w:cs="CIDFont+F3"/>
                <w:sz w:val="16"/>
                <w:szCs w:val="16"/>
              </w:rPr>
              <w:t>Wykaz podwykonawców W</w:t>
            </w:r>
            <w:r w:rsidR="00C8607A">
              <w:rPr>
                <w:rFonts w:ascii="CIDFont+F3" w:hAnsi="CIDFont+F3" w:cs="CIDFont+F3"/>
                <w:sz w:val="16"/>
                <w:szCs w:val="16"/>
              </w:rPr>
              <w:t>ykonawcy</w:t>
            </w:r>
            <w:r w:rsidRPr="00E84816">
              <w:rPr>
                <w:rFonts w:ascii="CIDFont+F3" w:hAnsi="CIDFont+F3" w:cs="CIDFont+F3"/>
                <w:sz w:val="16"/>
                <w:szCs w:val="16"/>
              </w:rPr>
              <w:t xml:space="preserve"> wraz z opisanym</w:t>
            </w:r>
          </w:p>
          <w:p w:rsidR="00E84816" w:rsidRPr="0015016F" w:rsidRDefault="00E84816" w:rsidP="00E84816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E84816">
              <w:rPr>
                <w:rFonts w:ascii="CIDFont+F3" w:hAnsi="CIDFont+F3" w:cs="CIDFont+F3"/>
                <w:sz w:val="16"/>
                <w:szCs w:val="16"/>
              </w:rPr>
              <w:t>zakresem prac i kontaktem</w:t>
            </w:r>
            <w:r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E84816">
              <w:rPr>
                <w:rFonts w:ascii="CIDFont+F3" w:hAnsi="CIDFont+F3" w:cs="CIDFont+F3"/>
                <w:sz w:val="16"/>
                <w:szCs w:val="16"/>
              </w:rPr>
              <w:t>nr tel., e-mail</w:t>
            </w:r>
          </w:p>
        </w:tc>
        <w:tc>
          <w:tcPr>
            <w:tcW w:w="621" w:type="dxa"/>
          </w:tcPr>
          <w:p w:rsidR="00E84816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E84816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E84816" w:rsidRPr="008B28DC" w:rsidRDefault="00E84816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E84816" w:rsidRPr="00794D79" w:rsidTr="0018042D">
        <w:tc>
          <w:tcPr>
            <w:tcW w:w="421" w:type="dxa"/>
          </w:tcPr>
          <w:p w:rsidR="00E84816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18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E84816" w:rsidRPr="0015016F" w:rsidRDefault="00E84816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E84816">
              <w:rPr>
                <w:rFonts w:ascii="CIDFont+F3" w:hAnsi="CIDFont+F3" w:cs="CIDFont+F3"/>
                <w:sz w:val="16"/>
                <w:szCs w:val="16"/>
              </w:rPr>
              <w:t>Kopia dziennika budowy</w:t>
            </w:r>
          </w:p>
        </w:tc>
        <w:tc>
          <w:tcPr>
            <w:tcW w:w="621" w:type="dxa"/>
          </w:tcPr>
          <w:p w:rsidR="00E84816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E84816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E84816" w:rsidRPr="008B28DC" w:rsidRDefault="00E84816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F14EDD" w:rsidRPr="00794D79" w:rsidTr="0018042D">
        <w:tc>
          <w:tcPr>
            <w:tcW w:w="421" w:type="dxa"/>
          </w:tcPr>
          <w:p w:rsidR="00F14EDD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19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F14EDD" w:rsidRPr="00E84816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F14EDD">
              <w:rPr>
                <w:rFonts w:ascii="CIDFont+F3" w:hAnsi="CIDFont+F3" w:cs="CIDFont+F3"/>
                <w:sz w:val="16"/>
                <w:szCs w:val="16"/>
              </w:rPr>
              <w:t xml:space="preserve">Protokół odbioru </w:t>
            </w:r>
            <w:r w:rsidR="00C8607A">
              <w:rPr>
                <w:rFonts w:ascii="CIDFont+F3" w:hAnsi="CIDFont+F3" w:cs="CIDFont+F3"/>
                <w:sz w:val="16"/>
                <w:szCs w:val="16"/>
              </w:rPr>
              <w:t xml:space="preserve">końcowego robót </w:t>
            </w:r>
            <w:r w:rsidRPr="00F14EDD">
              <w:rPr>
                <w:rFonts w:ascii="CIDFont+F3" w:hAnsi="CIDFont+F3" w:cs="CIDFont+F3"/>
                <w:sz w:val="16"/>
                <w:szCs w:val="16"/>
              </w:rPr>
              <w:t xml:space="preserve">       </w:t>
            </w:r>
          </w:p>
        </w:tc>
        <w:tc>
          <w:tcPr>
            <w:tcW w:w="621" w:type="dxa"/>
          </w:tcPr>
          <w:p w:rsidR="00F14EDD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F14EDD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F14EDD" w:rsidRPr="008B28DC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F14EDD" w:rsidRPr="00794D79" w:rsidTr="0018042D">
        <w:tc>
          <w:tcPr>
            <w:tcW w:w="421" w:type="dxa"/>
          </w:tcPr>
          <w:p w:rsidR="00F14EDD" w:rsidRPr="006C4712" w:rsidRDefault="007B4DA8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0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F14EDD" w:rsidRPr="00E84816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F14EDD">
              <w:rPr>
                <w:rFonts w:ascii="CIDFont+F3" w:hAnsi="CIDFont+F3" w:cs="CIDFont+F3"/>
                <w:sz w:val="16"/>
                <w:szCs w:val="16"/>
              </w:rPr>
              <w:t>Protokół</w:t>
            </w:r>
            <w:r w:rsidR="00C8607A">
              <w:rPr>
                <w:rFonts w:ascii="CIDFont+F3" w:hAnsi="CIDFont+F3" w:cs="CIDFont+F3"/>
                <w:sz w:val="16"/>
                <w:szCs w:val="16"/>
              </w:rPr>
              <w:t xml:space="preserve"> usunięcia wad nieistotnych </w:t>
            </w:r>
            <w:r w:rsidRPr="00F14EDD">
              <w:rPr>
                <w:rFonts w:ascii="CIDFont+F3" w:hAnsi="CIDFont+F3" w:cs="CIDFont+F3"/>
                <w:sz w:val="16"/>
                <w:szCs w:val="16"/>
              </w:rPr>
              <w:t xml:space="preserve">                    </w:t>
            </w:r>
          </w:p>
        </w:tc>
        <w:tc>
          <w:tcPr>
            <w:tcW w:w="621" w:type="dxa"/>
          </w:tcPr>
          <w:p w:rsidR="00F14EDD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F14EDD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F14EDD" w:rsidRPr="008B28DC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F14EDD" w:rsidRPr="00794D79" w:rsidTr="0018042D">
        <w:tc>
          <w:tcPr>
            <w:tcW w:w="421" w:type="dxa"/>
          </w:tcPr>
          <w:p w:rsidR="00F14EDD" w:rsidRPr="006C4712" w:rsidRDefault="007B4DA8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1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F14EDD" w:rsidRPr="00E84816" w:rsidRDefault="007C758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G</w:t>
            </w:r>
            <w:r w:rsidR="00F14EDD" w:rsidRPr="00F14EDD">
              <w:rPr>
                <w:rFonts w:ascii="CIDFont+F3" w:hAnsi="CIDFont+F3" w:cs="CIDFont+F3"/>
                <w:sz w:val="16"/>
                <w:szCs w:val="16"/>
              </w:rPr>
              <w:t xml:space="preserve">warancyjna </w:t>
            </w:r>
            <w:r>
              <w:rPr>
                <w:rFonts w:ascii="CIDFont+F3" w:hAnsi="CIDFont+F3" w:cs="CIDFont+F3"/>
                <w:sz w:val="16"/>
                <w:szCs w:val="16"/>
              </w:rPr>
              <w:t>jakości</w:t>
            </w:r>
            <w:r w:rsidR="00F14EDD" w:rsidRPr="00F14EDD"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="008B28DC">
              <w:rPr>
                <w:rFonts w:ascii="CIDFont+F3" w:hAnsi="CIDFont+F3" w:cs="CIDFont+F3"/>
                <w:sz w:val="16"/>
                <w:szCs w:val="16"/>
              </w:rPr>
              <w:t xml:space="preserve">pomieszczenia </w:t>
            </w:r>
            <w:r w:rsidR="00F14EDD" w:rsidRPr="00F14EDD">
              <w:rPr>
                <w:rFonts w:ascii="CIDFont+F3" w:hAnsi="CIDFont+F3" w:cs="CIDFont+F3"/>
                <w:sz w:val="16"/>
                <w:szCs w:val="16"/>
              </w:rPr>
              <w:t>wydana przez W</w:t>
            </w:r>
            <w:r w:rsidR="00F14EDD">
              <w:rPr>
                <w:rFonts w:ascii="CIDFont+F3" w:hAnsi="CIDFont+F3" w:cs="CIDFont+F3"/>
                <w:sz w:val="16"/>
                <w:szCs w:val="16"/>
              </w:rPr>
              <w:t>ykonawcę</w:t>
            </w:r>
            <w:r w:rsidR="00F14EDD" w:rsidRPr="00F14EDD">
              <w:rPr>
                <w:rFonts w:ascii="CIDFont+F3" w:hAnsi="CIDFont+F3" w:cs="CIDFont+F3"/>
                <w:sz w:val="16"/>
                <w:szCs w:val="16"/>
              </w:rPr>
              <w:t xml:space="preserve">                               </w:t>
            </w:r>
          </w:p>
        </w:tc>
        <w:tc>
          <w:tcPr>
            <w:tcW w:w="621" w:type="dxa"/>
          </w:tcPr>
          <w:p w:rsidR="00F14EDD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F14EDD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F14EDD" w:rsidRPr="008B28DC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F14EDD" w:rsidRPr="00794D79" w:rsidTr="0018042D">
        <w:tc>
          <w:tcPr>
            <w:tcW w:w="421" w:type="dxa"/>
          </w:tcPr>
          <w:p w:rsidR="00F14EDD" w:rsidRPr="006C4712" w:rsidRDefault="007B4DA8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2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F14EDD" w:rsidRPr="00E84816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F14EDD">
              <w:rPr>
                <w:rFonts w:ascii="CIDFont+F3" w:hAnsi="CIDFont+F3" w:cs="CIDFont+F3"/>
                <w:sz w:val="16"/>
                <w:szCs w:val="16"/>
              </w:rPr>
              <w:t xml:space="preserve">Spis przekazanych kluczy </w:t>
            </w:r>
            <w:r w:rsidR="00C8607A">
              <w:rPr>
                <w:rFonts w:ascii="CIDFont+F3" w:hAnsi="CIDFont+F3" w:cs="CIDFont+F3"/>
                <w:sz w:val="16"/>
                <w:szCs w:val="16"/>
              </w:rPr>
              <w:t>do drzwi</w:t>
            </w:r>
            <w:r w:rsidR="008C31E0">
              <w:rPr>
                <w:rFonts w:ascii="CIDFont+F3" w:hAnsi="CIDFont+F3" w:cs="CIDFont+F3"/>
                <w:sz w:val="16"/>
                <w:szCs w:val="16"/>
              </w:rPr>
              <w:t>, rozdzielnic elektrycznych.</w:t>
            </w:r>
          </w:p>
        </w:tc>
        <w:tc>
          <w:tcPr>
            <w:tcW w:w="621" w:type="dxa"/>
          </w:tcPr>
          <w:p w:rsidR="00F14EDD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F14EDD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F14EDD" w:rsidRPr="008B28DC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7B4DA8" w:rsidRPr="00794D79" w:rsidTr="0018042D">
        <w:tc>
          <w:tcPr>
            <w:tcW w:w="421" w:type="dxa"/>
          </w:tcPr>
          <w:p w:rsidR="007B4DA8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lastRenderedPageBreak/>
              <w:t>2</w:t>
            </w:r>
            <w:r w:rsidR="008C31E0">
              <w:rPr>
                <w:rFonts w:ascii="CIDFont+F3" w:hAnsi="CIDFont+F3" w:cs="CIDFont+F3"/>
                <w:sz w:val="16"/>
                <w:szCs w:val="16"/>
              </w:rPr>
              <w:t>3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623" w:type="dxa"/>
          </w:tcPr>
          <w:p w:rsidR="007B4DA8" w:rsidRPr="00F14EDD" w:rsidRDefault="007B4DA8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7B4DA8">
              <w:rPr>
                <w:rFonts w:ascii="CIDFont+F3" w:hAnsi="CIDFont+F3" w:cs="CIDFont+F3"/>
                <w:sz w:val="16"/>
                <w:szCs w:val="16"/>
              </w:rPr>
              <w:t>Spis okresów gwarancyjnych wraz z informacją o załączonej karcie gwarancyjnej (w danej branży) i wymogami eksploatacyjnymi (czynności, terminy)</w:t>
            </w:r>
          </w:p>
        </w:tc>
        <w:tc>
          <w:tcPr>
            <w:tcW w:w="621" w:type="dxa"/>
          </w:tcPr>
          <w:p w:rsidR="007B4DA8" w:rsidRPr="006C4712" w:rsidRDefault="00D5547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2.</w:t>
            </w:r>
          </w:p>
        </w:tc>
        <w:tc>
          <w:tcPr>
            <w:tcW w:w="1701" w:type="dxa"/>
          </w:tcPr>
          <w:p w:rsidR="007B4DA8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96" w:type="dxa"/>
          </w:tcPr>
          <w:p w:rsidR="007B4DA8" w:rsidRPr="008B28DC" w:rsidRDefault="007B4DA8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</w:tbl>
    <w:p w:rsidR="00DC55BD" w:rsidRPr="008B28DC" w:rsidRDefault="00DC55BD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DC55BD" w:rsidRPr="008B28DC" w:rsidRDefault="00DC55BD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DC55BD" w:rsidRPr="008B28DC" w:rsidRDefault="00DC55BD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DC55BD" w:rsidRPr="008B28DC" w:rsidRDefault="00DC55BD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BA0BDE" w:rsidRPr="008B28DC" w:rsidRDefault="00BA0BDE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BA0BDE" w:rsidRPr="008B28DC" w:rsidRDefault="00BA0BDE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sectPr w:rsidR="00BA0BDE" w:rsidRPr="008B2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E64B07"/>
    <w:multiLevelType w:val="hybridMultilevel"/>
    <w:tmpl w:val="724EB7EC"/>
    <w:lvl w:ilvl="0" w:tplc="C0062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4C2"/>
    <w:rsid w:val="00021462"/>
    <w:rsid w:val="001004C2"/>
    <w:rsid w:val="00116A09"/>
    <w:rsid w:val="0015016F"/>
    <w:rsid w:val="0018042D"/>
    <w:rsid w:val="0025161E"/>
    <w:rsid w:val="003A19FC"/>
    <w:rsid w:val="00423EF1"/>
    <w:rsid w:val="004A53B0"/>
    <w:rsid w:val="004C2FE1"/>
    <w:rsid w:val="004D6640"/>
    <w:rsid w:val="00502839"/>
    <w:rsid w:val="0059489E"/>
    <w:rsid w:val="005F5138"/>
    <w:rsid w:val="006C4712"/>
    <w:rsid w:val="007249B2"/>
    <w:rsid w:val="00731961"/>
    <w:rsid w:val="00784874"/>
    <w:rsid w:val="00794D79"/>
    <w:rsid w:val="007B4DA8"/>
    <w:rsid w:val="007C7585"/>
    <w:rsid w:val="007D47C5"/>
    <w:rsid w:val="00891E02"/>
    <w:rsid w:val="008B28DC"/>
    <w:rsid w:val="008B6497"/>
    <w:rsid w:val="008C31E0"/>
    <w:rsid w:val="00925E22"/>
    <w:rsid w:val="009A6D53"/>
    <w:rsid w:val="00AF186F"/>
    <w:rsid w:val="00B12BD1"/>
    <w:rsid w:val="00B24A4A"/>
    <w:rsid w:val="00B92B52"/>
    <w:rsid w:val="00BA0BDE"/>
    <w:rsid w:val="00C4663B"/>
    <w:rsid w:val="00C8607A"/>
    <w:rsid w:val="00D444C6"/>
    <w:rsid w:val="00D55475"/>
    <w:rsid w:val="00D83D07"/>
    <w:rsid w:val="00D94647"/>
    <w:rsid w:val="00DC55BD"/>
    <w:rsid w:val="00DF270D"/>
    <w:rsid w:val="00E228B8"/>
    <w:rsid w:val="00E71E34"/>
    <w:rsid w:val="00E726F6"/>
    <w:rsid w:val="00E84816"/>
    <w:rsid w:val="00EE606F"/>
    <w:rsid w:val="00F14EDD"/>
    <w:rsid w:val="00F8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83B77"/>
  <w15:chartTrackingRefBased/>
  <w15:docId w15:val="{3B5278B5-F377-446C-BC34-51C81B51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0BDE"/>
    <w:pPr>
      <w:ind w:left="720"/>
      <w:contextualSpacing/>
    </w:pPr>
  </w:style>
  <w:style w:type="table" w:styleId="Tabela-Siatka">
    <w:name w:val="Table Grid"/>
    <w:basedOn w:val="Standardowy"/>
    <w:uiPriority w:val="39"/>
    <w:rsid w:val="00DC5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Dariusz Nicia</cp:lastModifiedBy>
  <cp:revision>7</cp:revision>
  <dcterms:created xsi:type="dcterms:W3CDTF">2025-11-03T09:43:00Z</dcterms:created>
  <dcterms:modified xsi:type="dcterms:W3CDTF">2025-11-06T11:28:00Z</dcterms:modified>
</cp:coreProperties>
</file>